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9C7A5" w14:textId="79B19806" w:rsidR="00B84458" w:rsidRDefault="00B84458">
      <w:bookmarkStart w:id="0" w:name="_GoBack"/>
      <w:bookmarkEnd w:id="0"/>
      <w:r>
        <w:rPr>
          <w:rFonts w:hint="eastAsia"/>
        </w:rPr>
        <w:t>ときわ会第三者委員会「社会福祉法人ときわ会あさやけ作業所しろくま班における虐待行為に関する調査報告書」（令和６年１月１７日）の概要</w:t>
      </w:r>
    </w:p>
    <w:p w14:paraId="2D222A5F" w14:textId="58CCF764" w:rsidR="00B84458" w:rsidRDefault="00E6619B" w:rsidP="00E6619B">
      <w:pPr>
        <w:ind w:firstLineChars="100" w:firstLine="210"/>
        <w:jc w:val="right"/>
      </w:pPr>
      <w:r>
        <w:rPr>
          <w:rFonts w:hint="eastAsia"/>
        </w:rPr>
        <w:t>小平市地域自立支援協議会会長　杉本豊和</w:t>
      </w:r>
    </w:p>
    <w:p w14:paraId="772FD031" w14:textId="4A3B95F6" w:rsidR="00B84458" w:rsidRDefault="00B84458"/>
    <w:p w14:paraId="6AF4E804" w14:textId="517B2272" w:rsidR="00E6619B" w:rsidRDefault="00E6619B" w:rsidP="00E6619B">
      <w:pPr>
        <w:pStyle w:val="a3"/>
        <w:numPr>
          <w:ilvl w:val="0"/>
          <w:numId w:val="1"/>
        </w:numPr>
        <w:ind w:leftChars="0"/>
      </w:pPr>
      <w:r>
        <w:rPr>
          <w:rFonts w:hint="eastAsia"/>
        </w:rPr>
        <w:t>東村山市</w:t>
      </w:r>
      <w:r w:rsidR="00C142B4">
        <w:rPr>
          <w:rFonts w:hint="eastAsia"/>
        </w:rPr>
        <w:t>等</w:t>
      </w:r>
      <w:r>
        <w:rPr>
          <w:rFonts w:hint="eastAsia"/>
        </w:rPr>
        <w:t>における虐待認定の内容</w:t>
      </w:r>
    </w:p>
    <w:p w14:paraId="6932B044" w14:textId="1B4C4DFB" w:rsidR="00E6619B" w:rsidRDefault="00E6619B" w:rsidP="00E6619B">
      <w:pPr>
        <w:pStyle w:val="a3"/>
        <w:numPr>
          <w:ilvl w:val="1"/>
          <w:numId w:val="1"/>
        </w:numPr>
        <w:ind w:leftChars="0"/>
      </w:pPr>
      <w:r w:rsidRPr="00E6619B">
        <w:rPr>
          <w:rFonts w:hint="eastAsia"/>
        </w:rPr>
        <w:t>後ろ手にひねり上げる、送迎の車に無理矢理乗せる、脱衣してしまった際に必要以上に押さえ</w:t>
      </w:r>
      <w:r w:rsidR="008711C5">
        <w:rPr>
          <w:rFonts w:hint="eastAsia"/>
        </w:rPr>
        <w:t>つける</w:t>
      </w:r>
      <w:r w:rsidRPr="00E6619B">
        <w:rPr>
          <w:rFonts w:hint="eastAsia"/>
        </w:rPr>
        <w:t>、後頭部を床に打ちつけて押さえつけ</w:t>
      </w:r>
      <w:r w:rsidR="008711C5">
        <w:rPr>
          <w:rFonts w:hint="eastAsia"/>
        </w:rPr>
        <w:t>る、</w:t>
      </w:r>
      <w:r w:rsidRPr="00E6619B">
        <w:rPr>
          <w:rFonts w:hint="eastAsia"/>
        </w:rPr>
        <w:t>などの身体的虐待があった、</w:t>
      </w:r>
      <w:r w:rsidRPr="00E6619B">
        <w:t xml:space="preserve"> ②Aさんが苦手に感じている職員をあえてAさんに近づけるなどの心理的虐待があった、 ③</w:t>
      </w:r>
      <w:r w:rsidR="00F300E9">
        <w:rPr>
          <w:rFonts w:hint="eastAsia"/>
        </w:rPr>
        <w:t>A</w:t>
      </w:r>
      <w:r w:rsidRPr="00E6619B">
        <w:t>さんが泣いているのに放置するなどのネグレクトがあった</w:t>
      </w:r>
      <w:r>
        <w:rPr>
          <w:rFonts w:hint="eastAsia"/>
        </w:rPr>
        <w:t>（2023.9.4）</w:t>
      </w:r>
    </w:p>
    <w:p w14:paraId="27DC15F0" w14:textId="45130BEB" w:rsidR="00E6619B" w:rsidRDefault="00E6619B" w:rsidP="00E6619B">
      <w:pPr>
        <w:pStyle w:val="a3"/>
        <w:numPr>
          <w:ilvl w:val="1"/>
          <w:numId w:val="1"/>
        </w:numPr>
        <w:ind w:leftChars="0"/>
      </w:pPr>
      <w:r>
        <w:t>腕を引っ張る、両腕をつかむ、 強く押さえつける、送迎車に複数の職員が無理やり乗せる、行動を止めるために職員が馬乗りにな</w:t>
      </w:r>
      <w:r w:rsidR="008711C5">
        <w:rPr>
          <w:rFonts w:hint="eastAsia"/>
        </w:rPr>
        <w:t>る等の</w:t>
      </w:r>
      <w:r>
        <w:t>身体的虐待があった</w:t>
      </w:r>
      <w:r>
        <w:rPr>
          <w:rFonts w:hint="eastAsia"/>
        </w:rPr>
        <w:t>。</w:t>
      </w:r>
    </w:p>
    <w:p w14:paraId="206E1EE9" w14:textId="77777777" w:rsidR="008711C5" w:rsidRDefault="00E6619B" w:rsidP="00E6619B">
      <w:pPr>
        <w:pStyle w:val="a3"/>
        <w:ind w:leftChars="0" w:left="780"/>
      </w:pPr>
      <w:r>
        <w:t>泣き叫んでいたのに長時間にわたり放置したネグレクトがあった</w:t>
      </w:r>
      <w:r>
        <w:rPr>
          <w:rFonts w:hint="eastAsia"/>
        </w:rPr>
        <w:t>。</w:t>
      </w:r>
    </w:p>
    <w:p w14:paraId="160AA9F1" w14:textId="06BD1F80" w:rsidR="00E6619B" w:rsidRDefault="00E6619B" w:rsidP="00E6619B">
      <w:pPr>
        <w:pStyle w:val="a3"/>
        <w:ind w:leftChars="0" w:left="780"/>
      </w:pPr>
      <w:r>
        <w:t>虐待とは判断できないが、苦手な利用者を接近させパニックに陥らせたことや、大声で怒鳴って注意することなど不適切な対応があった。</w:t>
      </w:r>
      <w:r>
        <w:rPr>
          <w:rFonts w:hint="eastAsia"/>
        </w:rPr>
        <w:t>（2023.5.12）</w:t>
      </w:r>
    </w:p>
    <w:p w14:paraId="31DAA605" w14:textId="77777777" w:rsidR="008711C5" w:rsidRDefault="00E6619B" w:rsidP="00E6619B">
      <w:pPr>
        <w:pStyle w:val="a3"/>
        <w:numPr>
          <w:ilvl w:val="1"/>
          <w:numId w:val="1"/>
        </w:numPr>
        <w:ind w:leftChars="0"/>
      </w:pPr>
      <w:r>
        <w:t>Bさんが作業していた皿ばねの台座を職員に投げつけたため、その台座が当たったX職員は「何すんだこの野郎」と暴言を浴びせ、Bさんの頭をげんこつで叩いた。当該職員はBさんの行動を抑制するためにBさんの睾丸を握る行為を複数回行っていた。</w:t>
      </w:r>
    </w:p>
    <w:p w14:paraId="0D8D203E" w14:textId="77777777" w:rsidR="008711C5" w:rsidRDefault="00E6619B" w:rsidP="008711C5">
      <w:pPr>
        <w:ind w:left="420" w:firstLineChars="200" w:firstLine="420"/>
      </w:pPr>
      <w:r>
        <w:t>虐待とは判断できなかったが、 不適切な対応があったと認められた。 日常的に飛び降りるモー</w:t>
      </w:r>
    </w:p>
    <w:p w14:paraId="698E1EC8" w14:textId="77777777" w:rsidR="008711C5" w:rsidRDefault="00E6619B" w:rsidP="008711C5">
      <w:pPr>
        <w:ind w:left="420" w:firstLineChars="200" w:firstLine="420"/>
      </w:pPr>
      <w:r>
        <w:t>ションをかけるBさんに対して、その行動を助長しないよう「相手にしない」という対応をと</w:t>
      </w:r>
    </w:p>
    <w:p w14:paraId="00C587F5" w14:textId="63F8051E" w:rsidR="00E6619B" w:rsidRDefault="00E6619B" w:rsidP="008711C5">
      <w:pPr>
        <w:ind w:left="420" w:firstLineChars="200" w:firstLine="420"/>
      </w:pPr>
      <w:r>
        <w:t>っていた状況があり、階段等から飛び出す</w:t>
      </w:r>
      <w:r w:rsidR="008711C5">
        <w:rPr>
          <w:rFonts w:hint="eastAsia"/>
        </w:rPr>
        <w:t>、</w:t>
      </w:r>
      <w:r>
        <w:t>転げ落ちる事故が複数回あった。</w:t>
      </w:r>
    </w:p>
    <w:p w14:paraId="354CD845" w14:textId="77777777" w:rsidR="00C142B4" w:rsidRDefault="00E6619B" w:rsidP="00E6619B">
      <w:pPr>
        <w:ind w:left="420"/>
      </w:pPr>
      <w:r>
        <w:rPr>
          <w:rFonts w:hint="eastAsia"/>
        </w:rPr>
        <w:t xml:space="preserve">　上記以外にも、</w:t>
      </w:r>
      <w:r w:rsidR="00C142B4">
        <w:rPr>
          <w:rFonts w:hint="eastAsia"/>
        </w:rPr>
        <w:t>2022年に法人内グループホーム２か所において身体的虐待や心理的虐待があったことが法人HPに掲載されており、以前より法人全体の抜本的な改善が必要とされていた</w:t>
      </w:r>
    </w:p>
    <w:p w14:paraId="1E6496A8" w14:textId="77777777" w:rsidR="00C142B4" w:rsidRDefault="00C142B4" w:rsidP="00E6619B">
      <w:pPr>
        <w:ind w:left="420"/>
      </w:pPr>
    </w:p>
    <w:p w14:paraId="41189E09" w14:textId="5E04556C" w:rsidR="00E6619B" w:rsidRDefault="00C142B4" w:rsidP="00C142B4">
      <w:pPr>
        <w:pStyle w:val="a3"/>
        <w:numPr>
          <w:ilvl w:val="0"/>
          <w:numId w:val="1"/>
        </w:numPr>
        <w:ind w:leftChars="0"/>
      </w:pPr>
      <w:r>
        <w:rPr>
          <w:rFonts w:hint="eastAsia"/>
        </w:rPr>
        <w:t>調査方法</w:t>
      </w:r>
    </w:p>
    <w:p w14:paraId="46AFB6CB" w14:textId="4642E0F7" w:rsidR="00C142B4" w:rsidRDefault="00C142B4" w:rsidP="00C142B4">
      <w:pPr>
        <w:pStyle w:val="a3"/>
        <w:numPr>
          <w:ilvl w:val="1"/>
          <w:numId w:val="1"/>
        </w:numPr>
        <w:ind w:leftChars="0"/>
      </w:pPr>
      <w:r w:rsidRPr="00C142B4">
        <w:rPr>
          <w:rFonts w:hint="eastAsia"/>
        </w:rPr>
        <w:t>ケース記録等の書面、</w:t>
      </w:r>
      <w:r w:rsidRPr="00C142B4">
        <w:t xml:space="preserve"> ②当時の職員を中心としたヒアリング、③第三者委員会</w:t>
      </w:r>
      <w:r>
        <w:rPr>
          <w:rFonts w:hint="eastAsia"/>
        </w:rPr>
        <w:t>の</w:t>
      </w:r>
      <w:r w:rsidRPr="00C142B4">
        <w:t>場における同席理事への質疑応答という形で本件虐待行為及びその背景事情</w:t>
      </w:r>
      <w:r>
        <w:rPr>
          <w:rFonts w:hint="eastAsia"/>
        </w:rPr>
        <w:t>の</w:t>
      </w:r>
      <w:r w:rsidRPr="00C142B4">
        <w:t>調査</w:t>
      </w:r>
      <w:r>
        <w:rPr>
          <w:rFonts w:hint="eastAsia"/>
        </w:rPr>
        <w:t>、</w:t>
      </w:r>
      <w:r w:rsidRPr="00C142B4">
        <w:rPr>
          <w:rFonts w:hint="eastAsia"/>
        </w:rPr>
        <w:t>④一部委員</w:t>
      </w:r>
      <w:r>
        <w:rPr>
          <w:rFonts w:hint="eastAsia"/>
        </w:rPr>
        <w:t>の</w:t>
      </w:r>
      <w:r w:rsidRPr="00C142B4">
        <w:rPr>
          <w:rFonts w:hint="eastAsia"/>
        </w:rPr>
        <w:t>あさやけ作業所</w:t>
      </w:r>
      <w:r>
        <w:rPr>
          <w:rFonts w:hint="eastAsia"/>
        </w:rPr>
        <w:t>の</w:t>
      </w:r>
      <w:r w:rsidRPr="00C142B4">
        <w:rPr>
          <w:rFonts w:hint="eastAsia"/>
        </w:rPr>
        <w:t>視察</w:t>
      </w:r>
      <w:r>
        <w:rPr>
          <w:rFonts w:hint="eastAsia"/>
        </w:rPr>
        <w:t>。</w:t>
      </w:r>
    </w:p>
    <w:p w14:paraId="0EBD4A63" w14:textId="6A0B05EA" w:rsidR="00C142B4" w:rsidRDefault="00C142B4" w:rsidP="00C142B4"/>
    <w:p w14:paraId="43EECA3C" w14:textId="46129EBD" w:rsidR="00C142B4" w:rsidRDefault="00C142B4" w:rsidP="00C142B4">
      <w:pPr>
        <w:pStyle w:val="a3"/>
        <w:numPr>
          <w:ilvl w:val="0"/>
          <w:numId w:val="1"/>
        </w:numPr>
        <w:ind w:leftChars="0"/>
      </w:pPr>
      <w:r>
        <w:rPr>
          <w:rFonts w:hint="eastAsia"/>
        </w:rPr>
        <w:t>確認された事項</w:t>
      </w:r>
    </w:p>
    <w:p w14:paraId="4D11FC8D" w14:textId="2332E004" w:rsidR="00C142B4" w:rsidRDefault="00C142B4" w:rsidP="00C142B4">
      <w:r>
        <w:rPr>
          <w:rFonts w:hint="eastAsia"/>
        </w:rPr>
        <w:t xml:space="preserve">　2017年Aさん入所時、抵抗が強く、座り込み、地面に這いつくばる、終日野外の椅子で過ごす、</w:t>
      </w:r>
      <w:r w:rsidRPr="00C142B4">
        <w:rPr>
          <w:rFonts w:hint="eastAsia"/>
        </w:rPr>
        <w:t>同じ班の利用者の声が苦手であった</w:t>
      </w:r>
      <w:r>
        <w:rPr>
          <w:rFonts w:hint="eastAsia"/>
        </w:rPr>
        <w:t>、他の利用者との関係もストレスとなっていた等支援が難しい状況が具体的に記述されている。</w:t>
      </w:r>
    </w:p>
    <w:p w14:paraId="71C8C2CE" w14:textId="47F3D963" w:rsidR="00C142B4" w:rsidRDefault="00C142B4" w:rsidP="00C142B4">
      <w:r>
        <w:rPr>
          <w:rFonts w:hint="eastAsia"/>
        </w:rPr>
        <w:t xml:space="preserve">　同班において２年前から班会議を行い行動障害に対する手順書の作成、対応の統一をはかろうとしていた。2022年に行われた同班会議において</w:t>
      </w:r>
      <w:r w:rsidR="00977A1F">
        <w:rPr>
          <w:rFonts w:hint="eastAsia"/>
        </w:rPr>
        <w:t>Aさん</w:t>
      </w:r>
      <w:r w:rsidR="00CF4CCC">
        <w:rPr>
          <w:rFonts w:hint="eastAsia"/>
        </w:rPr>
        <w:t>の</w:t>
      </w:r>
      <w:r w:rsidR="00977A1F">
        <w:rPr>
          <w:rFonts w:hint="eastAsia"/>
        </w:rPr>
        <w:t>対応方針が</w:t>
      </w:r>
      <w:r w:rsidR="00CF4CCC">
        <w:rPr>
          <w:rFonts w:hint="eastAsia"/>
        </w:rPr>
        <w:t>話し合われた</w:t>
      </w:r>
      <w:r w:rsidR="00977A1F">
        <w:rPr>
          <w:rFonts w:hint="eastAsia"/>
        </w:rPr>
        <w:t>。てんかん発作がときおり起き、体調不良な時も多く、自閉症による行動障害がみられるものの「強度」とまでは認識されない程度であった。2021年、ショートステイで２階</w:t>
      </w:r>
      <w:r w:rsidR="00F300E9">
        <w:rPr>
          <w:rFonts w:hint="eastAsia"/>
        </w:rPr>
        <w:t>の屋根</w:t>
      </w:r>
      <w:r w:rsidR="00977A1F">
        <w:rPr>
          <w:rFonts w:hint="eastAsia"/>
        </w:rPr>
        <w:t>から飛び降り、救急搬送、両足かかとを骨折、入院した。その頃から障害特性を理解し本人中心の支援に切り替えていこうという方針が確認された。</w:t>
      </w:r>
    </w:p>
    <w:p w14:paraId="4A103590" w14:textId="6AE3A423" w:rsidR="00977A1F" w:rsidRDefault="00977A1F" w:rsidP="00C142B4"/>
    <w:p w14:paraId="3A1CAFDA" w14:textId="2661BA39" w:rsidR="00977A1F" w:rsidRDefault="00F300E9" w:rsidP="00977A1F">
      <w:pPr>
        <w:pStyle w:val="a3"/>
        <w:numPr>
          <w:ilvl w:val="0"/>
          <w:numId w:val="1"/>
        </w:numPr>
        <w:ind w:leftChars="0"/>
      </w:pPr>
      <w:r>
        <w:rPr>
          <w:rFonts w:hint="eastAsia"/>
        </w:rPr>
        <w:lastRenderedPageBreak/>
        <w:t>職員</w:t>
      </w:r>
      <w:r w:rsidR="00977A1F">
        <w:rPr>
          <w:rFonts w:hint="eastAsia"/>
        </w:rPr>
        <w:t>ヒアリングの</w:t>
      </w:r>
      <w:r>
        <w:rPr>
          <w:rFonts w:hint="eastAsia"/>
        </w:rPr>
        <w:t>結果</w:t>
      </w:r>
    </w:p>
    <w:p w14:paraId="5434E4EC" w14:textId="3A9F65C7" w:rsidR="00977A1F" w:rsidRDefault="00977A1F" w:rsidP="00977A1F">
      <w:r>
        <w:rPr>
          <w:rFonts w:hint="eastAsia"/>
        </w:rPr>
        <w:t xml:space="preserve">　ヒアリング対象５名（現職は３名）。</w:t>
      </w:r>
    </w:p>
    <w:p w14:paraId="25AC5BCA" w14:textId="190726F4" w:rsidR="00977A1F" w:rsidRDefault="00F300E9" w:rsidP="00FE1319">
      <w:pPr>
        <w:ind w:firstLineChars="100" w:firstLine="210"/>
      </w:pPr>
      <w:r>
        <w:rPr>
          <w:rFonts w:hint="eastAsia"/>
        </w:rPr>
        <w:t>内容的には、上記に記されたような状況があったことが概ね確認された。法人全体の問題として職員の数が足りていないことや、空間の狭さや物理的な問題も指摘された。また、法人として設立当初より「どんな重い障害の人も受け入れる」「労働を軸とした支援を行う」という理念があり、技術や環境が整っていない中で利用者を受け入れてきた側面も指摘された。また、ベテラン職員と経験の浅い職員の間で温度差や意見の言いにくさがあったことも指摘された。</w:t>
      </w:r>
    </w:p>
    <w:p w14:paraId="6D7E4852" w14:textId="20A97058" w:rsidR="00F300E9" w:rsidRDefault="00F300E9" w:rsidP="00F300E9"/>
    <w:p w14:paraId="1F47B1DE" w14:textId="4C9C9F99" w:rsidR="00F300E9" w:rsidRDefault="00C0506B" w:rsidP="00C0506B">
      <w:pPr>
        <w:pStyle w:val="a3"/>
        <w:numPr>
          <w:ilvl w:val="0"/>
          <w:numId w:val="1"/>
        </w:numPr>
        <w:ind w:leftChars="0"/>
      </w:pPr>
      <w:r>
        <w:rPr>
          <w:rFonts w:hint="eastAsia"/>
        </w:rPr>
        <w:t>虐待防止委員会のとりくみ</w:t>
      </w:r>
    </w:p>
    <w:p w14:paraId="48825FA9" w14:textId="3521D685" w:rsidR="00C0506B" w:rsidRDefault="00C0506B" w:rsidP="00C0506B">
      <w:r>
        <w:rPr>
          <w:rFonts w:hint="eastAsia"/>
        </w:rPr>
        <w:t xml:space="preserve">　虐待防止委員会は隔月の定例会に加え、虐待通報がなされた場合には随時臨時の委員会を開催している。定例会においては各事業所の虐待防止マネージャーが出席し、近況や虐待防止に関する取り組みが報告されるとともに、身体拘束の適正化等についての研修も併せて行うなど行われていた。しかし当該事業所においては、会議の場を設けても意見の相違などにより職員間における連携や建設的な意見を持ちがたい雰囲気であることが報告されていった。</w:t>
      </w:r>
    </w:p>
    <w:p w14:paraId="6E2F87E0" w14:textId="307C9B3B" w:rsidR="00C0506B" w:rsidRDefault="00C0506B" w:rsidP="00C0506B"/>
    <w:p w14:paraId="375BEDD7" w14:textId="35A2D16A" w:rsidR="00C0506B" w:rsidRDefault="00C0506B" w:rsidP="00C0506B">
      <w:pPr>
        <w:pStyle w:val="a3"/>
        <w:numPr>
          <w:ilvl w:val="0"/>
          <w:numId w:val="1"/>
        </w:numPr>
        <w:ind w:leftChars="0"/>
      </w:pPr>
      <w:r>
        <w:rPr>
          <w:rFonts w:hint="eastAsia"/>
        </w:rPr>
        <w:t>法人の現状・問題点</w:t>
      </w:r>
    </w:p>
    <w:p w14:paraId="12F0A97D" w14:textId="35F2EBB7" w:rsidR="00C0506B" w:rsidRDefault="00C0506B" w:rsidP="00C0506B">
      <w:r>
        <w:rPr>
          <w:rFonts w:hint="eastAsia"/>
        </w:rPr>
        <w:t xml:space="preserve">　理事の多くが法人で長年働いてきた職員であるためもあり、特に若手の職員は意見を言い合いづらい雰囲気を感じている者が存在した。また事業所が急速に増えたため、組織としてバラバラで現場も個人プレ</w:t>
      </w:r>
      <w:r w:rsidR="00287059">
        <w:rPr>
          <w:rFonts w:hint="eastAsia"/>
        </w:rPr>
        <w:t>ー</w:t>
      </w:r>
      <w:r>
        <w:rPr>
          <w:rFonts w:hint="eastAsia"/>
        </w:rPr>
        <w:t>で一体感を感じられないという指摘もあった。</w:t>
      </w:r>
    </w:p>
    <w:p w14:paraId="7E78BF40" w14:textId="12CC8754" w:rsidR="00C0506B" w:rsidRDefault="00287059" w:rsidP="00C0506B">
      <w:r>
        <w:rPr>
          <w:rFonts w:hint="eastAsia"/>
        </w:rPr>
        <w:t xml:space="preserve">　「ゆたかな労働と生活の場をめざす」という法人の理念があるが、行動障害がある利用者を事業所のスケジュールに合わせて行動させようとしたことや、作業に重きをおいた指導の結果、虐待や不適切な支援となった例が確認された。</w:t>
      </w:r>
    </w:p>
    <w:p w14:paraId="4B7064BA" w14:textId="6700F33D" w:rsidR="00287059" w:rsidRDefault="00287059" w:rsidP="00C0506B">
      <w:r>
        <w:rPr>
          <w:rFonts w:hint="eastAsia"/>
        </w:rPr>
        <w:t xml:space="preserve">　職員も利用者も同じ「仲間」であり対等な関係という風土が「なれあい」の関係になってしまっていた可能性がある。</w:t>
      </w:r>
    </w:p>
    <w:p w14:paraId="2A8057F5" w14:textId="18BB21F5" w:rsidR="00287059" w:rsidRDefault="00287059" w:rsidP="00C0506B"/>
    <w:p w14:paraId="5E126036" w14:textId="28CB4506" w:rsidR="00287059" w:rsidRDefault="00287059" w:rsidP="00287059">
      <w:pPr>
        <w:pStyle w:val="a3"/>
        <w:numPr>
          <w:ilvl w:val="0"/>
          <w:numId w:val="1"/>
        </w:numPr>
        <w:ind w:leftChars="0"/>
      </w:pPr>
      <w:r>
        <w:rPr>
          <w:rFonts w:hint="eastAsia"/>
        </w:rPr>
        <w:t>法人に対する提言</w:t>
      </w:r>
    </w:p>
    <w:p w14:paraId="15BDAE0F" w14:textId="0F73914E" w:rsidR="00287059" w:rsidRDefault="008711C5" w:rsidP="008711C5">
      <w:pPr>
        <w:ind w:firstLineChars="100" w:firstLine="210"/>
      </w:pPr>
      <w:r>
        <w:rPr>
          <w:rFonts w:hint="eastAsia"/>
        </w:rPr>
        <w:t>①</w:t>
      </w:r>
      <w:r w:rsidR="00287059">
        <w:rPr>
          <w:rFonts w:hint="eastAsia"/>
        </w:rPr>
        <w:t>虐待行為や不適切な支援を法人全体の問題として捉えること、②法人全体でコミュニケーションをとり、特に若手職員や少数意見も尊重すること、③個人プレーではなく根拠のある標準的な支援をチームで行うこと。</w:t>
      </w:r>
    </w:p>
    <w:p w14:paraId="61503BFE" w14:textId="5F9A1036" w:rsidR="008711C5" w:rsidRDefault="008711C5" w:rsidP="008711C5">
      <w:pPr>
        <w:pStyle w:val="a3"/>
        <w:ind w:leftChars="0" w:left="0"/>
      </w:pPr>
    </w:p>
    <w:p w14:paraId="346CCE45" w14:textId="09B0F357" w:rsidR="008711C5" w:rsidRDefault="008711C5" w:rsidP="008711C5">
      <w:pPr>
        <w:pStyle w:val="a3"/>
        <w:ind w:leftChars="0" w:left="0"/>
      </w:pPr>
      <w:r>
        <w:rPr>
          <w:rFonts w:hint="eastAsia"/>
        </w:rPr>
        <w:t>８．運営体制の見直し</w:t>
      </w:r>
    </w:p>
    <w:p w14:paraId="64741503" w14:textId="795F16DC" w:rsidR="008711C5" w:rsidRDefault="008711C5" w:rsidP="008711C5">
      <w:pPr>
        <w:pStyle w:val="a3"/>
        <w:ind w:leftChars="0" w:left="0"/>
      </w:pPr>
      <w:r>
        <w:rPr>
          <w:rFonts w:hint="eastAsia"/>
        </w:rPr>
        <w:t xml:space="preserve">　１）理事会の強化と「見える」化</w:t>
      </w:r>
    </w:p>
    <w:p w14:paraId="4FFCFD18" w14:textId="3F7C9E36" w:rsidR="008711C5" w:rsidRDefault="008711C5" w:rsidP="008711C5">
      <w:pPr>
        <w:pStyle w:val="a3"/>
        <w:ind w:leftChars="0" w:left="0"/>
      </w:pPr>
      <w:r>
        <w:rPr>
          <w:rFonts w:hint="eastAsia"/>
        </w:rPr>
        <w:t xml:space="preserve">　２）チームでの支援</w:t>
      </w:r>
    </w:p>
    <w:p w14:paraId="2ACE5AD4" w14:textId="4CE5E979" w:rsidR="008711C5" w:rsidRDefault="008711C5" w:rsidP="008711C5">
      <w:pPr>
        <w:pStyle w:val="a3"/>
        <w:ind w:leftChars="0" w:left="0"/>
      </w:pPr>
      <w:r>
        <w:rPr>
          <w:rFonts w:hint="eastAsia"/>
        </w:rPr>
        <w:t xml:space="preserve">　３）意見しやすい雰囲気づくり</w:t>
      </w:r>
    </w:p>
    <w:p w14:paraId="2B3A97F5" w14:textId="1F7649DA" w:rsidR="008711C5" w:rsidRDefault="008711C5" w:rsidP="008711C5">
      <w:pPr>
        <w:pStyle w:val="a3"/>
        <w:ind w:leftChars="0" w:left="0"/>
      </w:pPr>
      <w:r>
        <w:rPr>
          <w:rFonts w:hint="eastAsia"/>
        </w:rPr>
        <w:t xml:space="preserve">　４）施設長・管理者のリーダーシップ</w:t>
      </w:r>
    </w:p>
    <w:p w14:paraId="17FC0039" w14:textId="7549ED7A" w:rsidR="008711C5" w:rsidRDefault="008711C5" w:rsidP="008711C5">
      <w:pPr>
        <w:pStyle w:val="a3"/>
        <w:ind w:leftChars="0" w:left="0"/>
      </w:pPr>
      <w:r>
        <w:rPr>
          <w:rFonts w:hint="eastAsia"/>
        </w:rPr>
        <w:t xml:space="preserve">　５）「働く」ことの今日的意義</w:t>
      </w:r>
    </w:p>
    <w:p w14:paraId="30285F47" w14:textId="64788C7F" w:rsidR="008711C5" w:rsidRDefault="008711C5" w:rsidP="008711C5">
      <w:pPr>
        <w:pStyle w:val="a3"/>
        <w:ind w:leftChars="0" w:left="0"/>
      </w:pPr>
      <w:r>
        <w:rPr>
          <w:rFonts w:hint="eastAsia"/>
        </w:rPr>
        <w:t xml:space="preserve">　６）発達障害や強度行動障害への対応（物的・人的環境の整備、外部研修）</w:t>
      </w:r>
    </w:p>
    <w:p w14:paraId="129D6202" w14:textId="244A897E" w:rsidR="008711C5" w:rsidRDefault="008711C5" w:rsidP="008711C5">
      <w:pPr>
        <w:pStyle w:val="a3"/>
        <w:ind w:leftChars="0" w:left="0"/>
      </w:pPr>
      <w:r>
        <w:rPr>
          <w:rFonts w:hint="eastAsia"/>
        </w:rPr>
        <w:t xml:space="preserve">　７）法人の理念と現実的な見通しと調和</w:t>
      </w:r>
    </w:p>
    <w:p w14:paraId="5A8967CF" w14:textId="4D1C9079" w:rsidR="008711C5" w:rsidRDefault="008711C5" w:rsidP="008711C5">
      <w:pPr>
        <w:pStyle w:val="a3"/>
        <w:ind w:leftChars="0" w:left="0"/>
      </w:pPr>
      <w:r>
        <w:rPr>
          <w:rFonts w:hint="eastAsia"/>
        </w:rPr>
        <w:lastRenderedPageBreak/>
        <w:t xml:space="preserve">　８）利用者支援にかかわる職員の協働体制</w:t>
      </w:r>
    </w:p>
    <w:p w14:paraId="5BDF5CCE" w14:textId="1693C266" w:rsidR="008711C5" w:rsidRDefault="008711C5" w:rsidP="008711C5">
      <w:pPr>
        <w:pStyle w:val="a3"/>
        <w:ind w:leftChars="0" w:left="0"/>
      </w:pPr>
      <w:r>
        <w:rPr>
          <w:rFonts w:hint="eastAsia"/>
        </w:rPr>
        <w:t xml:space="preserve">　９）めりはりのある作業内容・支援内容を提言</w:t>
      </w:r>
    </w:p>
    <w:p w14:paraId="3D958EF5" w14:textId="7FB2D7E6" w:rsidR="008711C5" w:rsidRDefault="008711C5" w:rsidP="008711C5">
      <w:pPr>
        <w:pStyle w:val="a3"/>
        <w:ind w:leftChars="0" w:left="0"/>
      </w:pPr>
      <w:r>
        <w:rPr>
          <w:rFonts w:hint="eastAsia"/>
        </w:rPr>
        <w:t xml:space="preserve">　10）身体拘束の廃止</w:t>
      </w:r>
    </w:p>
    <w:p w14:paraId="0B1184C0" w14:textId="5F280F22" w:rsidR="008711C5" w:rsidRDefault="008711C5" w:rsidP="008711C5">
      <w:pPr>
        <w:pStyle w:val="a3"/>
        <w:ind w:leftChars="0" w:left="0"/>
      </w:pPr>
      <w:r>
        <w:rPr>
          <w:rFonts w:hint="eastAsia"/>
        </w:rPr>
        <w:t xml:space="preserve">　11）マニュアルの整備、市販書籍の活用</w:t>
      </w:r>
    </w:p>
    <w:p w14:paraId="1ED97DFF" w14:textId="6AE5A524" w:rsidR="008711C5" w:rsidRDefault="008711C5" w:rsidP="008711C5">
      <w:pPr>
        <w:pStyle w:val="a3"/>
        <w:ind w:leftChars="0" w:left="0"/>
      </w:pPr>
      <w:r>
        <w:rPr>
          <w:rFonts w:hint="eastAsia"/>
        </w:rPr>
        <w:t xml:space="preserve">　12</w:t>
      </w:r>
      <w:r w:rsidR="00CF4CCC">
        <w:rPr>
          <w:rFonts w:hint="eastAsia"/>
        </w:rPr>
        <w:t>）</w:t>
      </w:r>
      <w:r>
        <w:rPr>
          <w:rFonts w:hint="eastAsia"/>
        </w:rPr>
        <w:t>キャリアパスの整備</w:t>
      </w:r>
    </w:p>
    <w:p w14:paraId="1315A708" w14:textId="40B587DE" w:rsidR="008711C5" w:rsidRDefault="008711C5" w:rsidP="008711C5">
      <w:pPr>
        <w:pStyle w:val="a3"/>
        <w:ind w:leftChars="0" w:left="0"/>
      </w:pPr>
    </w:p>
    <w:p w14:paraId="0F2A1EB3" w14:textId="19578BBC" w:rsidR="008711C5" w:rsidRDefault="008711C5" w:rsidP="008711C5">
      <w:pPr>
        <w:pStyle w:val="a3"/>
        <w:ind w:leftChars="0" w:left="0"/>
        <w:jc w:val="right"/>
      </w:pPr>
      <w:r>
        <w:rPr>
          <w:rFonts w:hint="eastAsia"/>
        </w:rPr>
        <w:t>以上</w:t>
      </w:r>
    </w:p>
    <w:p w14:paraId="2C9C0856" w14:textId="77777777" w:rsidR="008711C5" w:rsidRPr="008711C5" w:rsidRDefault="008711C5" w:rsidP="008711C5">
      <w:pPr>
        <w:pStyle w:val="a3"/>
        <w:ind w:leftChars="0" w:left="0"/>
      </w:pPr>
    </w:p>
    <w:sectPr w:rsidR="008711C5" w:rsidRPr="008711C5" w:rsidSect="008711C5">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2B2A6" w14:textId="77777777" w:rsidR="000F4809" w:rsidRDefault="000F4809" w:rsidP="008711C5">
      <w:r>
        <w:separator/>
      </w:r>
    </w:p>
  </w:endnote>
  <w:endnote w:type="continuationSeparator" w:id="0">
    <w:p w14:paraId="74EA0F5F" w14:textId="77777777" w:rsidR="000F4809" w:rsidRDefault="000F4809" w:rsidP="00871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3825015"/>
      <w:docPartObj>
        <w:docPartGallery w:val="Page Numbers (Bottom of Page)"/>
        <w:docPartUnique/>
      </w:docPartObj>
    </w:sdtPr>
    <w:sdtEndPr/>
    <w:sdtContent>
      <w:p w14:paraId="500F9AC2" w14:textId="7CE571B6" w:rsidR="008711C5" w:rsidRDefault="008711C5">
        <w:pPr>
          <w:pStyle w:val="a6"/>
          <w:jc w:val="center"/>
        </w:pPr>
        <w:r>
          <w:fldChar w:fldCharType="begin"/>
        </w:r>
        <w:r>
          <w:instrText>PAGE   \* MERGEFORMAT</w:instrText>
        </w:r>
        <w:r>
          <w:fldChar w:fldCharType="separate"/>
        </w:r>
        <w:r>
          <w:rPr>
            <w:lang w:val="ja-JP"/>
          </w:rPr>
          <w:t>2</w:t>
        </w:r>
        <w:r>
          <w:fldChar w:fldCharType="end"/>
        </w:r>
      </w:p>
    </w:sdtContent>
  </w:sdt>
  <w:p w14:paraId="61C1CB09" w14:textId="77777777" w:rsidR="008711C5" w:rsidRDefault="008711C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1333E" w14:textId="77777777" w:rsidR="000F4809" w:rsidRDefault="000F4809" w:rsidP="008711C5">
      <w:r>
        <w:separator/>
      </w:r>
    </w:p>
  </w:footnote>
  <w:footnote w:type="continuationSeparator" w:id="0">
    <w:p w14:paraId="0AA5BB1A" w14:textId="77777777" w:rsidR="000F4809" w:rsidRDefault="000F4809" w:rsidP="008711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97295D"/>
    <w:multiLevelType w:val="hybridMultilevel"/>
    <w:tmpl w:val="CFB26398"/>
    <w:lvl w:ilvl="0" w:tplc="33DCDF06">
      <w:start w:val="1"/>
      <w:numFmt w:val="decimalFullWidth"/>
      <w:lvlText w:val="%1．"/>
      <w:lvlJc w:val="left"/>
      <w:pPr>
        <w:ind w:left="432" w:hanging="432"/>
      </w:pPr>
      <w:rPr>
        <w:rFonts w:hint="default"/>
      </w:rPr>
    </w:lvl>
    <w:lvl w:ilvl="1" w:tplc="386847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AJszYi8jNLDI7320g9hP6InQ8ZBHy6v09d++/8gZ8Un+QFEzK+ooN/vr5lIUwGpmMOAfTr8J8ssLeIo4nlAgFA==" w:salt="qdN1ZqiE7BV3QFgsUfG9F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458"/>
    <w:rsid w:val="000F4809"/>
    <w:rsid w:val="00287059"/>
    <w:rsid w:val="00682BD7"/>
    <w:rsid w:val="006B5165"/>
    <w:rsid w:val="008711C5"/>
    <w:rsid w:val="008E6902"/>
    <w:rsid w:val="00977A1F"/>
    <w:rsid w:val="00B84458"/>
    <w:rsid w:val="00C0506B"/>
    <w:rsid w:val="00C142B4"/>
    <w:rsid w:val="00CF4CCC"/>
    <w:rsid w:val="00E6619B"/>
    <w:rsid w:val="00F300E9"/>
    <w:rsid w:val="00FE1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AF27D9"/>
  <w15:chartTrackingRefBased/>
  <w15:docId w15:val="{99BD056C-10E0-42C5-B039-AFE956FD7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619B"/>
    <w:pPr>
      <w:ind w:leftChars="400" w:left="840"/>
    </w:pPr>
  </w:style>
  <w:style w:type="paragraph" w:styleId="a4">
    <w:name w:val="header"/>
    <w:basedOn w:val="a"/>
    <w:link w:val="a5"/>
    <w:uiPriority w:val="99"/>
    <w:unhideWhenUsed/>
    <w:rsid w:val="008711C5"/>
    <w:pPr>
      <w:tabs>
        <w:tab w:val="center" w:pos="4252"/>
        <w:tab w:val="right" w:pos="8504"/>
      </w:tabs>
      <w:snapToGrid w:val="0"/>
    </w:pPr>
  </w:style>
  <w:style w:type="character" w:customStyle="1" w:styleId="a5">
    <w:name w:val="ヘッダー (文字)"/>
    <w:basedOn w:val="a0"/>
    <w:link w:val="a4"/>
    <w:uiPriority w:val="99"/>
    <w:rsid w:val="008711C5"/>
  </w:style>
  <w:style w:type="paragraph" w:styleId="a6">
    <w:name w:val="footer"/>
    <w:basedOn w:val="a"/>
    <w:link w:val="a7"/>
    <w:uiPriority w:val="99"/>
    <w:unhideWhenUsed/>
    <w:rsid w:val="008711C5"/>
    <w:pPr>
      <w:tabs>
        <w:tab w:val="center" w:pos="4252"/>
        <w:tab w:val="right" w:pos="8504"/>
      </w:tabs>
      <w:snapToGrid w:val="0"/>
    </w:pPr>
  </w:style>
  <w:style w:type="character" w:customStyle="1" w:styleId="a7">
    <w:name w:val="フッター (文字)"/>
    <w:basedOn w:val="a0"/>
    <w:link w:val="a6"/>
    <w:uiPriority w:val="99"/>
    <w:rsid w:val="00871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3</Pages>
  <Words>345</Words>
  <Characters>1973</Characters>
  <DocSecurity>8</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2024-05-10T05:45:00Z</dcterms:created>
  <dcterms:modified xsi:type="dcterms:W3CDTF">2024-09-05T07:45:00Z</dcterms:modified>
</cp:coreProperties>
</file>